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0DC" w14:textId="76ED55B9" w:rsidR="000D1E72" w:rsidRPr="009F7AB4" w:rsidRDefault="000D1E72" w:rsidP="00067D32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 w:rsidRPr="009F7AB4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Załącznik nr</w:t>
      </w:r>
      <w:r w:rsidR="009F7AB4" w:rsidRPr="009F7AB4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 xml:space="preserve"> 2</w:t>
      </w:r>
      <w:r w:rsidR="0004019C" w:rsidRPr="009F7AB4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a</w:t>
      </w:r>
      <w:r w:rsidRPr="009F7AB4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13D89A32" w14:textId="001B242D" w:rsidR="004F1FB2" w:rsidRPr="004F1FB2" w:rsidRDefault="00067D32" w:rsidP="00067D32">
      <w:pPr>
        <w:spacing w:before="480" w:after="0" w:line="257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104BBE">
        <w:rPr>
          <w:rFonts w:ascii="Times New Roman" w:hAnsi="Times New Roman" w:cs="Times New Roman"/>
          <w:b/>
          <w:sz w:val="20"/>
          <w:szCs w:val="20"/>
        </w:rPr>
        <w:t>Z</w:t>
      </w:r>
      <w:r w:rsidR="004F1FB2" w:rsidRPr="004F1FB2">
        <w:rPr>
          <w:rFonts w:ascii="Times New Roman" w:hAnsi="Times New Roman" w:cs="Times New Roman"/>
          <w:b/>
          <w:sz w:val="20"/>
          <w:szCs w:val="20"/>
        </w:rPr>
        <w:t>amawiający:</w:t>
      </w:r>
    </w:p>
    <w:p w14:paraId="1A4F3A84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  <w:r w:rsidRPr="00104BBE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  <w:t>Województwo Kujawsko – Pomorskie</w:t>
      </w:r>
    </w:p>
    <w:p w14:paraId="6C8498E4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104BBE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Plac Teatralny 2</w:t>
      </w:r>
    </w:p>
    <w:p w14:paraId="35EA52D9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104BBE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87-100 Toruń</w:t>
      </w:r>
    </w:p>
    <w:p w14:paraId="79791796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bCs/>
          <w:kern w:val="1"/>
          <w:sz w:val="20"/>
          <w:szCs w:val="20"/>
          <w:u w:val="single"/>
          <w:lang w:eastAsia="hi-IN" w:bidi="hi-IN"/>
        </w:rPr>
      </w:pPr>
      <w:r w:rsidRPr="00104BBE">
        <w:rPr>
          <w:rFonts w:ascii="Times New Roman" w:eastAsia="SimSun" w:hAnsi="Times New Roman" w:cs="Times New Roman"/>
          <w:bCs/>
          <w:kern w:val="1"/>
          <w:sz w:val="20"/>
          <w:szCs w:val="20"/>
          <w:u w:val="single"/>
          <w:lang w:eastAsia="hi-IN" w:bidi="hi-IN"/>
        </w:rPr>
        <w:t xml:space="preserve">w imieniu którego działa </w:t>
      </w:r>
    </w:p>
    <w:p w14:paraId="358ABDA5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  <w:r w:rsidRPr="00104BBE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  <w:t>Zarząd Dróg Wojewódzkich w Bydgoszczy</w:t>
      </w:r>
    </w:p>
    <w:p w14:paraId="269A2900" w14:textId="77777777" w:rsidR="00104BBE" w:rsidRPr="00104BBE" w:rsidRDefault="00104BBE" w:rsidP="00104BBE">
      <w:pPr>
        <w:suppressAutoHyphens/>
        <w:spacing w:after="0" w:line="276" w:lineRule="auto"/>
        <w:ind w:left="5245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104BBE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ul. Dworcowa 80, 85-010 Bydgoszcz</w:t>
      </w:r>
    </w:p>
    <w:p w14:paraId="567B5120" w14:textId="77777777" w:rsidR="004F1FB2" w:rsidRPr="004F1FB2" w:rsidRDefault="004F1FB2" w:rsidP="003E03D9">
      <w:pPr>
        <w:ind w:left="5954"/>
        <w:rPr>
          <w:rFonts w:ascii="Times New Roman" w:hAnsi="Times New Roman" w:cs="Times New Roman"/>
          <w:i/>
          <w:sz w:val="16"/>
          <w:szCs w:val="16"/>
        </w:rPr>
      </w:pPr>
      <w:r w:rsidRPr="004F1FB2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53E42F3C" w14:textId="77777777" w:rsidR="004F1FB2" w:rsidRPr="004F1FB2" w:rsidRDefault="004F1FB2" w:rsidP="00067D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F1FB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73F4FF3D" w14:textId="77777777" w:rsidR="004F1FB2" w:rsidRPr="004F1FB2" w:rsidRDefault="004F1FB2" w:rsidP="00067D3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F1FB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8F0BD53" w14:textId="77777777" w:rsidR="004F1FB2" w:rsidRPr="004F1FB2" w:rsidRDefault="004F1FB2" w:rsidP="00067D3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4F1FB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4F1FB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F1FB2">
        <w:rPr>
          <w:rFonts w:ascii="Times New Roman" w:hAnsi="Times New Roman" w:cs="Times New Roman"/>
          <w:i/>
          <w:sz w:val="16"/>
          <w:szCs w:val="16"/>
        </w:rPr>
        <w:t>)</w:t>
      </w:r>
    </w:p>
    <w:p w14:paraId="012A3EFC" w14:textId="77777777" w:rsidR="00067D32" w:rsidRDefault="00067D32" w:rsidP="00067D32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669BDDDC" w14:textId="257B2AEB" w:rsidR="004F1FB2" w:rsidRPr="004F1FB2" w:rsidRDefault="004F1FB2" w:rsidP="00067D32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F1FB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9DC64A5" w14:textId="77777777" w:rsidR="00067D32" w:rsidRDefault="004F1FB2" w:rsidP="00067D3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D32DF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09D3723" w14:textId="4E8405B9" w:rsidR="004F1FB2" w:rsidRPr="00067D32" w:rsidRDefault="004F1FB2" w:rsidP="00067D3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D32DFD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5FCA403" w14:textId="77777777" w:rsidR="004F1FB2" w:rsidRDefault="004F1FB2" w:rsidP="004F1FB2">
      <w:pPr>
        <w:spacing w:after="0"/>
        <w:rPr>
          <w:rFonts w:ascii="Times New Roman" w:hAnsi="Times New Roman" w:cs="Times New Roman"/>
        </w:rPr>
      </w:pPr>
    </w:p>
    <w:p w14:paraId="201BF57F" w14:textId="77777777" w:rsidR="00067D32" w:rsidRPr="00D32DFD" w:rsidRDefault="00067D32" w:rsidP="004F1FB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82CBE89" w14:textId="1E30937C" w:rsidR="004F1FB2" w:rsidRPr="00D32DFD" w:rsidRDefault="004F1FB2" w:rsidP="004F1FB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32DFD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7796777E" w14:textId="5C18D55F" w:rsidR="004F1FB2" w:rsidRPr="006B6953" w:rsidRDefault="004F1FB2" w:rsidP="004F1FB2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D32DFD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6005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32DFD">
        <w:rPr>
          <w:rFonts w:ascii="Times New Roman" w:hAnsi="Times New Roman" w:cs="Times New Roman"/>
          <w:b/>
          <w:sz w:val="20"/>
          <w:szCs w:val="20"/>
          <w:u w:val="single"/>
        </w:rPr>
        <w:t xml:space="preserve">ORAZ ART. 7 UST. 1 USTAWY </w:t>
      </w:r>
      <w:r w:rsidRPr="00D32DFD">
        <w:rPr>
          <w:rFonts w:ascii="Times New Roman" w:hAnsi="Times New Roman" w:cs="Times New Roman"/>
          <w:b/>
          <w:caps/>
          <w:sz w:val="20"/>
          <w:szCs w:val="20"/>
          <w:u w:val="single"/>
        </w:rPr>
        <w:t xml:space="preserve">o szczególnych rozwiązaniach w zakresie przeciwdziałania wspieraniu agresji na Ukrainę oraz służących ochronie bezpieczeństwa </w:t>
      </w:r>
      <w:r w:rsidRPr="006B6953">
        <w:rPr>
          <w:rFonts w:ascii="Times New Roman" w:hAnsi="Times New Roman" w:cs="Times New Roman"/>
          <w:b/>
          <w:caps/>
          <w:sz w:val="20"/>
          <w:szCs w:val="20"/>
          <w:u w:val="single"/>
        </w:rPr>
        <w:t>narodowego</w:t>
      </w:r>
    </w:p>
    <w:p w14:paraId="627301ED" w14:textId="77777777" w:rsidR="004F1FB2" w:rsidRPr="006B6953" w:rsidRDefault="004F1FB2" w:rsidP="004F1FB2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B6953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2913A124" w14:textId="77777777" w:rsidR="008B3BE8" w:rsidRPr="006B6953" w:rsidRDefault="004F1FB2" w:rsidP="00361141">
      <w:pPr>
        <w:jc w:val="both"/>
        <w:rPr>
          <w:rFonts w:ascii="Times New Roman" w:hAnsi="Times New Roman" w:cs="Times New Roman"/>
          <w:sz w:val="21"/>
          <w:szCs w:val="21"/>
        </w:rPr>
      </w:pPr>
      <w:r w:rsidRPr="006B6953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="005B531F" w:rsidRPr="006B6953">
        <w:rPr>
          <w:rFonts w:ascii="Times New Roman" w:hAnsi="Times New Roman" w:cs="Times New Roman"/>
          <w:sz w:val="21"/>
          <w:szCs w:val="21"/>
        </w:rPr>
        <w:t xml:space="preserve"> </w:t>
      </w:r>
      <w:r w:rsidRPr="006B6953">
        <w:rPr>
          <w:rFonts w:ascii="Times New Roman" w:hAnsi="Times New Roman" w:cs="Times New Roman"/>
          <w:sz w:val="21"/>
          <w:szCs w:val="21"/>
        </w:rPr>
        <w:t xml:space="preserve">pn. </w:t>
      </w:r>
      <w:bookmarkStart w:id="0" w:name="_Hlk148528557"/>
      <w:bookmarkStart w:id="1" w:name="_Hlk107917224"/>
    </w:p>
    <w:p w14:paraId="5C54B110" w14:textId="0B886B63" w:rsidR="009F7AB4" w:rsidRPr="00D32DFD" w:rsidRDefault="00710679" w:rsidP="00A57782">
      <w:pPr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2" w:name="_Hlk225756149"/>
      <w:bookmarkEnd w:id="0"/>
      <w:r w:rsidRPr="00710679">
        <w:rPr>
          <w:rFonts w:ascii="Times New Roman" w:eastAsia="Times New Roman" w:hAnsi="Times New Roman" w:cs="Times New Roman"/>
          <w:b/>
          <w:bCs/>
          <w:lang w:eastAsia="pl-PL"/>
        </w:rPr>
        <w:t xml:space="preserve">Modernizacja dróg wojewódzkich w zakresie wyeliminowania miejsc niebezpiecznych – poprawa bezpieczeństwa ruchu drogowego – część III – Rozbudowa drogi wojewódzkiej nr 255 Pakość - Strzelno od km 2+220 do km 21+910. Odcinek g) Rzadkwin rondo od km 18+050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710679">
        <w:rPr>
          <w:rFonts w:ascii="Times New Roman" w:eastAsia="Times New Roman" w:hAnsi="Times New Roman" w:cs="Times New Roman"/>
          <w:b/>
          <w:bCs/>
          <w:lang w:eastAsia="pl-PL"/>
        </w:rPr>
        <w:t>do km 18+910, dł. 0,860 km</w:t>
      </w:r>
      <w:bookmarkEnd w:id="2"/>
    </w:p>
    <w:bookmarkEnd w:id="1"/>
    <w:p w14:paraId="711DC353" w14:textId="5FD6EF80" w:rsidR="004F1FB2" w:rsidRPr="00D32DFD" w:rsidRDefault="004F1FB2" w:rsidP="003C6A01">
      <w:pPr>
        <w:jc w:val="both"/>
      </w:pPr>
      <w:r w:rsidRPr="00D32DFD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5E6CE3" w:rsidRPr="00D32DFD">
        <w:rPr>
          <w:rFonts w:ascii="Times New Roman" w:hAnsi="Times New Roman" w:cs="Times New Roman"/>
          <w:b/>
          <w:bCs/>
          <w:sz w:val="21"/>
          <w:szCs w:val="21"/>
        </w:rPr>
        <w:t>Województwo Kujawsko – Pomorskie</w:t>
      </w:r>
      <w:r w:rsidR="005E6CE3" w:rsidRPr="00D32DFD">
        <w:rPr>
          <w:rFonts w:ascii="Times New Roman" w:hAnsi="Times New Roman" w:cs="Times New Roman"/>
          <w:sz w:val="21"/>
          <w:szCs w:val="21"/>
        </w:rPr>
        <w:t xml:space="preserve">, Plac Teatralny 2, 87-100 Toruń, </w:t>
      </w:r>
      <w:r w:rsidR="00C52DB2" w:rsidRPr="00D32DFD">
        <w:rPr>
          <w:rFonts w:ascii="Times New Roman" w:hAnsi="Times New Roman" w:cs="Times New Roman"/>
          <w:sz w:val="21"/>
          <w:szCs w:val="21"/>
        </w:rPr>
        <w:br/>
      </w:r>
      <w:r w:rsidR="005E6CE3" w:rsidRPr="00D32DFD">
        <w:rPr>
          <w:rFonts w:ascii="Times New Roman" w:hAnsi="Times New Roman" w:cs="Times New Roman"/>
          <w:sz w:val="21"/>
          <w:szCs w:val="21"/>
        </w:rPr>
        <w:t xml:space="preserve">NIP 9561969536, w imieniu którego działa </w:t>
      </w:r>
      <w:r w:rsidR="005E6CE3" w:rsidRPr="00D32DFD">
        <w:rPr>
          <w:rFonts w:ascii="Times New Roman" w:hAnsi="Times New Roman" w:cs="Times New Roman"/>
          <w:b/>
          <w:bCs/>
          <w:sz w:val="21"/>
          <w:szCs w:val="21"/>
        </w:rPr>
        <w:t>Zarząd Dróg Wojewódzkich</w:t>
      </w:r>
      <w:r w:rsidR="005B531F" w:rsidRPr="00D32DF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5E6CE3" w:rsidRPr="00D32DFD">
        <w:rPr>
          <w:rFonts w:ascii="Times New Roman" w:hAnsi="Times New Roman" w:cs="Times New Roman"/>
          <w:b/>
          <w:bCs/>
          <w:sz w:val="21"/>
          <w:szCs w:val="21"/>
        </w:rPr>
        <w:t>w Bydgoszczy</w:t>
      </w:r>
      <w:r w:rsidR="005B531F" w:rsidRPr="00D32DFD">
        <w:rPr>
          <w:rFonts w:ascii="Times New Roman" w:hAnsi="Times New Roman" w:cs="Times New Roman"/>
          <w:sz w:val="21"/>
          <w:szCs w:val="21"/>
        </w:rPr>
        <w:t xml:space="preserve">, </w:t>
      </w:r>
      <w:r w:rsidRPr="00D32DFD">
        <w:rPr>
          <w:rFonts w:ascii="Times New Roman" w:hAnsi="Times New Roman" w:cs="Times New Roman"/>
          <w:sz w:val="21"/>
          <w:szCs w:val="21"/>
        </w:rPr>
        <w:t>oświadczam</w:t>
      </w:r>
      <w:r w:rsidR="005B531F" w:rsidRPr="00D32DFD">
        <w:rPr>
          <w:rFonts w:ascii="Times New Roman" w:hAnsi="Times New Roman" w:cs="Times New Roman"/>
          <w:sz w:val="21"/>
          <w:szCs w:val="21"/>
        </w:rPr>
        <w:t>:</w:t>
      </w:r>
    </w:p>
    <w:p w14:paraId="1DDB4C61" w14:textId="6532D075" w:rsidR="004F1FB2" w:rsidRPr="00D32DFD" w:rsidRDefault="004F1FB2" w:rsidP="004F1FB2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  <w:r w:rsidR="005B531F" w:rsidRPr="00D32DFD">
        <w:rPr>
          <w:rFonts w:ascii="Times New Roman" w:hAnsi="Times New Roman" w:cs="Times New Roman"/>
          <w:b/>
          <w:sz w:val="21"/>
          <w:szCs w:val="21"/>
        </w:rPr>
        <w:t xml:space="preserve">                 </w:t>
      </w:r>
    </w:p>
    <w:p w14:paraId="010DD738" w14:textId="3BF0930C" w:rsidR="004F1FB2" w:rsidRPr="00D32DFD" w:rsidRDefault="004F1FB2" w:rsidP="004F1FB2">
      <w:pPr>
        <w:pStyle w:val="Akapitzlist"/>
        <w:numPr>
          <w:ilvl w:val="0"/>
          <w:numId w:val="5"/>
        </w:numPr>
        <w:spacing w:before="360" w:line="360" w:lineRule="auto"/>
        <w:contextualSpacing/>
        <w:jc w:val="both"/>
        <w:rPr>
          <w:rFonts w:ascii="Times New Roman" w:hAnsi="Times New Roman"/>
          <w:b w:val="0"/>
          <w:bCs/>
          <w:sz w:val="21"/>
          <w:szCs w:val="21"/>
        </w:rPr>
      </w:pPr>
      <w:r w:rsidRPr="00D32DFD">
        <w:rPr>
          <w:rFonts w:ascii="Times New Roman" w:hAnsi="Times New Roman"/>
          <w:b w:val="0"/>
          <w:bCs/>
          <w:sz w:val="21"/>
          <w:szCs w:val="21"/>
        </w:rPr>
        <w:t xml:space="preserve">Oświadczam, że nie podlegam wykluczeniu z postępowania </w:t>
      </w:r>
      <w:bookmarkStart w:id="3" w:name="_Hlk216689844"/>
      <w:r w:rsidRPr="00D32DFD">
        <w:rPr>
          <w:rFonts w:ascii="Times New Roman" w:hAnsi="Times New Roman"/>
          <w:b w:val="0"/>
          <w:bCs/>
          <w:sz w:val="21"/>
          <w:szCs w:val="21"/>
        </w:rPr>
        <w:t xml:space="preserve">na podstawie </w:t>
      </w:r>
      <w:r w:rsidRPr="00D32DFD">
        <w:rPr>
          <w:rFonts w:ascii="Times New Roman" w:hAnsi="Times New Roman"/>
          <w:b w:val="0"/>
          <w:bCs/>
          <w:sz w:val="21"/>
          <w:szCs w:val="21"/>
        </w:rPr>
        <w:br/>
        <w:t xml:space="preserve">art. 5k </w:t>
      </w:r>
      <w:r w:rsidR="005861CD">
        <w:rPr>
          <w:rFonts w:ascii="Times New Roman" w:hAnsi="Times New Roman"/>
          <w:b w:val="0"/>
          <w:bCs/>
          <w:sz w:val="21"/>
          <w:szCs w:val="21"/>
        </w:rPr>
        <w:t>R</w:t>
      </w:r>
      <w:r w:rsidRPr="00D32DFD">
        <w:rPr>
          <w:rFonts w:ascii="Times New Roman" w:hAnsi="Times New Roman"/>
          <w:b w:val="0"/>
          <w:bCs/>
          <w:sz w:val="21"/>
          <w:szCs w:val="21"/>
        </w:rPr>
        <w:t xml:space="preserve">ozporządzenia Rady (UE) nr 833/2014 z dnia 31 lipca 2014 r. dotyczącego środków </w:t>
      </w:r>
      <w:bookmarkStart w:id="4" w:name="_Hlk216689786"/>
      <w:bookmarkEnd w:id="3"/>
      <w:r w:rsidRPr="00D32DFD">
        <w:rPr>
          <w:rFonts w:ascii="Times New Roman" w:hAnsi="Times New Roman"/>
          <w:b w:val="0"/>
          <w:bCs/>
          <w:sz w:val="21"/>
          <w:szCs w:val="21"/>
        </w:rPr>
        <w:t xml:space="preserve">ograniczających w związku z działaniami Rosji destabilizującymi sytuację na Ukrainie </w:t>
      </w:r>
      <w:r w:rsidR="00A06BB7" w:rsidRPr="00D32DFD">
        <w:rPr>
          <w:rFonts w:ascii="Times New Roman" w:hAnsi="Times New Roman"/>
          <w:b w:val="0"/>
          <w:bCs/>
          <w:sz w:val="21"/>
          <w:szCs w:val="21"/>
        </w:rPr>
        <w:br/>
      </w:r>
      <w:r w:rsidRPr="00D32DFD">
        <w:rPr>
          <w:rFonts w:ascii="Times New Roman" w:hAnsi="Times New Roman"/>
          <w:b w:val="0"/>
          <w:bCs/>
          <w:sz w:val="21"/>
          <w:szCs w:val="21"/>
        </w:rPr>
        <w:t>(Dz. Urz. UE</w:t>
      </w:r>
      <w:r w:rsidR="002E7B88" w:rsidRPr="00D32DFD">
        <w:rPr>
          <w:rFonts w:ascii="Times New Roman" w:hAnsi="Times New Roman"/>
          <w:b w:val="0"/>
          <w:bCs/>
          <w:sz w:val="21"/>
          <w:szCs w:val="21"/>
        </w:rPr>
        <w:t>.</w:t>
      </w:r>
      <w:r w:rsidRPr="00D32DFD">
        <w:rPr>
          <w:rFonts w:ascii="Times New Roman" w:hAnsi="Times New Roman"/>
          <w:b w:val="0"/>
          <w:bCs/>
          <w:sz w:val="21"/>
          <w:szCs w:val="21"/>
        </w:rPr>
        <w:t xml:space="preserve"> nr L 229 z 31.7.2014</w:t>
      </w:r>
      <w:r w:rsidR="002E7B88" w:rsidRPr="00D32DFD">
        <w:rPr>
          <w:rFonts w:ascii="Times New Roman" w:hAnsi="Times New Roman"/>
          <w:b w:val="0"/>
          <w:bCs/>
          <w:sz w:val="21"/>
          <w:szCs w:val="21"/>
        </w:rPr>
        <w:t>, str. 1</w:t>
      </w:r>
      <w:r w:rsidR="00DE4CB9">
        <w:rPr>
          <w:rFonts w:ascii="Times New Roman" w:hAnsi="Times New Roman"/>
          <w:b w:val="0"/>
          <w:bCs/>
          <w:sz w:val="21"/>
          <w:szCs w:val="21"/>
        </w:rPr>
        <w:t xml:space="preserve"> z późn.zm.</w:t>
      </w:r>
      <w:r w:rsidRPr="00D32DFD">
        <w:rPr>
          <w:rFonts w:ascii="Times New Roman" w:hAnsi="Times New Roman"/>
          <w:b w:val="0"/>
          <w:bCs/>
          <w:sz w:val="21"/>
          <w:szCs w:val="21"/>
        </w:rPr>
        <w:t>)</w:t>
      </w:r>
      <w:r w:rsidR="00DE4CB9">
        <w:rPr>
          <w:rFonts w:ascii="Times New Roman" w:hAnsi="Times New Roman"/>
          <w:b w:val="0"/>
          <w:bCs/>
          <w:sz w:val="21"/>
          <w:szCs w:val="21"/>
        </w:rPr>
        <w:t>.</w:t>
      </w:r>
      <w:r w:rsidRPr="00D32DFD">
        <w:rPr>
          <w:rStyle w:val="Odwoanieprzypisudolnego"/>
          <w:rFonts w:ascii="Times New Roman" w:hAnsi="Times New Roman"/>
          <w:b w:val="0"/>
          <w:bCs/>
          <w:sz w:val="21"/>
          <w:szCs w:val="21"/>
        </w:rPr>
        <w:footnoteReference w:id="1"/>
      </w:r>
      <w:bookmarkEnd w:id="4"/>
    </w:p>
    <w:p w14:paraId="0B0638BE" w14:textId="7E5742D2" w:rsidR="004F1FB2" w:rsidRPr="00D32DFD" w:rsidRDefault="004F1FB2" w:rsidP="004F1FB2">
      <w:pPr>
        <w:pStyle w:val="NormalnyWeb"/>
        <w:numPr>
          <w:ilvl w:val="0"/>
          <w:numId w:val="5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D32DFD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32DFD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D32DFD">
        <w:rPr>
          <w:sz w:val="21"/>
          <w:szCs w:val="21"/>
        </w:rPr>
        <w:t>z dnia 13 kwietnia 2022 r.</w:t>
      </w:r>
      <w:r w:rsidRPr="00D32DFD">
        <w:rPr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2C5AAE" w:rsidRPr="00D32DFD">
        <w:rPr>
          <w:sz w:val="21"/>
          <w:szCs w:val="21"/>
        </w:rPr>
        <w:t>(t.j. Dz.U. z 2025 r. poz. 514)</w:t>
      </w:r>
      <w:r w:rsidRPr="00D32DFD">
        <w:rPr>
          <w:i/>
          <w:iCs/>
          <w:sz w:val="21"/>
          <w:szCs w:val="21"/>
        </w:rPr>
        <w:t>.</w:t>
      </w:r>
      <w:r w:rsidRPr="00D32DFD">
        <w:rPr>
          <w:rStyle w:val="Odwoanieprzypisudolnego"/>
          <w:sz w:val="21"/>
          <w:szCs w:val="21"/>
        </w:rPr>
        <w:footnoteReference w:id="2"/>
      </w:r>
    </w:p>
    <w:p w14:paraId="08BB89C0" w14:textId="77777777" w:rsidR="004F1FB2" w:rsidRPr="00D32DF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D32DFD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DA0369F" w14:textId="5B87AC1B" w:rsidR="004F1FB2" w:rsidRPr="00D32DFD" w:rsidRDefault="004F1FB2" w:rsidP="004F1FB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9" w:name="_Hlk99016800"/>
      <w:r w:rsidRPr="00D32DFD">
        <w:rPr>
          <w:rFonts w:ascii="Times New Roman" w:hAnsi="Times New Roman" w:cs="Times New Roman"/>
          <w:sz w:val="16"/>
          <w:szCs w:val="16"/>
        </w:rPr>
        <w:t>[UWAGA</w:t>
      </w:r>
      <w:r w:rsidRPr="00D32DFD">
        <w:rPr>
          <w:rFonts w:ascii="Times New Roman" w:hAnsi="Times New Roman" w:cs="Times New Roman"/>
          <w:i/>
          <w:sz w:val="16"/>
          <w:szCs w:val="16"/>
        </w:rPr>
        <w:t xml:space="preserve">: wypełnić tylko w przypadku podmiotu udostępniającego zasoby, na którego zdolnościach lub sytuacji </w:t>
      </w:r>
      <w:r w:rsidR="00147A0E" w:rsidRPr="00D32DFD">
        <w:rPr>
          <w:rFonts w:ascii="Times New Roman" w:hAnsi="Times New Roman" w:cs="Times New Roman"/>
          <w:i/>
          <w:sz w:val="16"/>
          <w:szCs w:val="16"/>
        </w:rPr>
        <w:t>W</w:t>
      </w:r>
      <w:r w:rsidRPr="00D32DFD">
        <w:rPr>
          <w:rFonts w:ascii="Times New Roman" w:hAnsi="Times New Roman" w:cs="Times New Roman"/>
          <w:i/>
          <w:sz w:val="16"/>
          <w:szCs w:val="16"/>
        </w:rPr>
        <w:t xml:space="preserve">ykonawca polega w zakresie odpowiadającym ponad 10% wartości zamówienia. W przypadku więcej niż jednego podmiotu udostępniającego zasoby, na którego zdolnościach lub sytuacji </w:t>
      </w:r>
      <w:r w:rsidR="00147A0E" w:rsidRPr="00D32DFD">
        <w:rPr>
          <w:rFonts w:ascii="Times New Roman" w:hAnsi="Times New Roman" w:cs="Times New Roman"/>
          <w:i/>
          <w:sz w:val="16"/>
          <w:szCs w:val="16"/>
        </w:rPr>
        <w:t>W</w:t>
      </w:r>
      <w:r w:rsidRPr="00D32DFD">
        <w:rPr>
          <w:rFonts w:ascii="Times New Roman" w:hAnsi="Times New Roman" w:cs="Times New Roman"/>
          <w:i/>
          <w:sz w:val="16"/>
          <w:szCs w:val="16"/>
        </w:rPr>
        <w:t>ykonawca polega w zakresie odpowiadającym ponad 10% wartości zamówienia, należy zastosować tyle razy, ile jest to konieczne.</w:t>
      </w:r>
      <w:r w:rsidRPr="00D32DFD">
        <w:rPr>
          <w:rFonts w:ascii="Times New Roman" w:hAnsi="Times New Roman" w:cs="Times New Roman"/>
          <w:sz w:val="16"/>
          <w:szCs w:val="16"/>
        </w:rPr>
        <w:t>]</w:t>
      </w:r>
      <w:bookmarkEnd w:id="9"/>
    </w:p>
    <w:p w14:paraId="265C45DF" w14:textId="601E966E" w:rsidR="004F1FB2" w:rsidRPr="00D32DFD" w:rsidRDefault="004F1FB2" w:rsidP="004F1FB2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147A0E" w:rsidRPr="00D32DFD">
        <w:rPr>
          <w:rFonts w:ascii="Times New Roman" w:hAnsi="Times New Roman" w:cs="Times New Roman"/>
          <w:sz w:val="21"/>
          <w:szCs w:val="21"/>
        </w:rPr>
        <w:t>Z</w:t>
      </w:r>
      <w:r w:rsidRPr="00D32DFD">
        <w:rPr>
          <w:rFonts w:ascii="Times New Roman" w:hAnsi="Times New Roman" w:cs="Times New Roman"/>
          <w:sz w:val="21"/>
          <w:szCs w:val="21"/>
        </w:rPr>
        <w:t xml:space="preserve">amawiającego w ………………………………………………………...………………….. </w:t>
      </w:r>
      <w:bookmarkStart w:id="10" w:name="_Hlk99005462"/>
      <w:r w:rsidRPr="00D32DFD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10"/>
      <w:r w:rsidRPr="00D32DFD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D32DFD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11" w:name="_Hlk99014455"/>
      <w:r w:rsidRPr="00D32DF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D32DFD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11"/>
      <w:r w:rsidRPr="00D32DF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32DF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32DFD">
        <w:rPr>
          <w:rFonts w:ascii="Times New Roman" w:hAnsi="Times New Roman" w:cs="Times New Roman"/>
          <w:i/>
          <w:sz w:val="16"/>
          <w:szCs w:val="16"/>
        </w:rPr>
        <w:t>)</w:t>
      </w:r>
      <w:r w:rsidRPr="00D32DFD">
        <w:rPr>
          <w:rFonts w:ascii="Times New Roman" w:hAnsi="Times New Roman" w:cs="Times New Roman"/>
          <w:sz w:val="16"/>
          <w:szCs w:val="16"/>
        </w:rPr>
        <w:t>,</w:t>
      </w:r>
      <w:r w:rsidRPr="00D32DFD">
        <w:rPr>
          <w:rFonts w:ascii="Times New Roman" w:hAnsi="Times New Roman" w:cs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D32DFD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D32DFD">
        <w:rPr>
          <w:rFonts w:ascii="Times New Roman" w:hAnsi="Times New Roman" w:cs="Times New Roman"/>
          <w:iCs/>
          <w:sz w:val="16"/>
          <w:szCs w:val="16"/>
        </w:rPr>
        <w:t>,</w:t>
      </w:r>
      <w:r w:rsidRPr="00D32DFD">
        <w:rPr>
          <w:rFonts w:ascii="Times New Roman" w:hAnsi="Times New Roman" w:cs="Times New Roman"/>
          <w:i/>
          <w:sz w:val="16"/>
          <w:szCs w:val="16"/>
        </w:rPr>
        <w:br/>
      </w:r>
      <w:r w:rsidRPr="00D32DFD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3CF13E83" w14:textId="77777777" w:rsidR="004F1FB2" w:rsidRPr="00D32DF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0DF7F628" w14:textId="77777777" w:rsidR="004F1FB2" w:rsidRPr="00D32DFD" w:rsidRDefault="004F1FB2" w:rsidP="004F1FB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DFD">
        <w:rPr>
          <w:rFonts w:ascii="Times New Roman" w:hAnsi="Times New Roman" w:cs="Times New Roman"/>
          <w:sz w:val="16"/>
          <w:szCs w:val="16"/>
        </w:rPr>
        <w:t>[UWAGA</w:t>
      </w:r>
      <w:r w:rsidRPr="00D32DFD">
        <w:rPr>
          <w:rFonts w:ascii="Times New Roman" w:hAnsi="Times New Roman" w:cs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32DFD">
        <w:rPr>
          <w:rFonts w:ascii="Times New Roman" w:hAnsi="Times New Roman" w:cs="Times New Roman"/>
          <w:sz w:val="16"/>
          <w:szCs w:val="16"/>
        </w:rPr>
        <w:t>]</w:t>
      </w:r>
    </w:p>
    <w:p w14:paraId="52D8FC9C" w14:textId="77777777" w:rsidR="00147A0E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</w:t>
      </w:r>
      <w:r w:rsidR="00147A0E" w:rsidRPr="00D32DFD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7CAB0E21" w14:textId="50EAC9CB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D32DFD">
        <w:rPr>
          <w:rFonts w:ascii="Times New Roman" w:hAnsi="Times New Roman" w:cs="Times New Roman"/>
          <w:sz w:val="20"/>
          <w:szCs w:val="20"/>
        </w:rPr>
        <w:t xml:space="preserve"> </w:t>
      </w:r>
      <w:r w:rsidRPr="00D32DF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32DF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32DFD">
        <w:rPr>
          <w:rFonts w:ascii="Times New Roman" w:hAnsi="Times New Roman" w:cs="Times New Roman"/>
          <w:i/>
          <w:sz w:val="16"/>
          <w:szCs w:val="16"/>
        </w:rPr>
        <w:t>)</w:t>
      </w:r>
      <w:r w:rsidRPr="00D32DFD">
        <w:rPr>
          <w:rFonts w:ascii="Times New Roman" w:hAnsi="Times New Roman" w:cs="Times New Roman"/>
          <w:sz w:val="16"/>
          <w:szCs w:val="16"/>
        </w:rPr>
        <w:t>,</w:t>
      </w:r>
      <w:r w:rsidRPr="00D32DFD">
        <w:rPr>
          <w:rFonts w:ascii="Times New Roman" w:hAnsi="Times New Roman" w:cs="Times New Roman"/>
          <w:sz w:val="16"/>
          <w:szCs w:val="16"/>
        </w:rPr>
        <w:br/>
      </w:r>
      <w:r w:rsidRPr="00D32DFD">
        <w:rPr>
          <w:rFonts w:ascii="Times New Roman" w:hAnsi="Times New Roman" w:cs="Times New Roman"/>
          <w:sz w:val="21"/>
          <w:szCs w:val="21"/>
        </w:rPr>
        <w:lastRenderedPageBreak/>
        <w:t>nie</w:t>
      </w:r>
      <w:r w:rsidRPr="00D32DFD">
        <w:rPr>
          <w:rFonts w:ascii="Times New Roman" w:hAnsi="Times New Roman" w:cs="Times New Roman"/>
          <w:sz w:val="16"/>
          <w:szCs w:val="16"/>
        </w:rPr>
        <w:t xml:space="preserve"> </w:t>
      </w:r>
      <w:r w:rsidRPr="00D32DFD">
        <w:rPr>
          <w:rFonts w:ascii="Times New Roman" w:hAnsi="Times New Roman" w:cs="Times New Roman"/>
          <w:sz w:val="21"/>
          <w:szCs w:val="21"/>
        </w:rPr>
        <w:t xml:space="preserve">zachodzą podstawy wykluczenia z postępowania o udzielenie zamówienia przewidziane w  art.  5k </w:t>
      </w:r>
      <w:bookmarkStart w:id="12" w:name="_Hlk216773078"/>
      <w:r w:rsidR="005861CD">
        <w:rPr>
          <w:rFonts w:ascii="Times New Roman" w:hAnsi="Times New Roman"/>
          <w:bCs/>
          <w:sz w:val="21"/>
          <w:szCs w:val="21"/>
        </w:rPr>
        <w:t>R</w:t>
      </w:r>
      <w:r w:rsidR="00DE4CB9" w:rsidRPr="00D32DFD">
        <w:rPr>
          <w:rFonts w:ascii="Times New Roman" w:hAnsi="Times New Roman"/>
          <w:bCs/>
          <w:sz w:val="21"/>
          <w:szCs w:val="21"/>
        </w:rPr>
        <w:t>ozporządzenia Rady (UE) nr 833/2014 z dnia 31 lipca 2014 r. dotyczącego środków</w:t>
      </w:r>
      <w:r w:rsidRPr="00D32DFD">
        <w:rPr>
          <w:rFonts w:ascii="Times New Roman" w:hAnsi="Times New Roman" w:cs="Times New Roman"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>ograniczających</w:t>
      </w:r>
      <w:r w:rsidR="00DE4CB9">
        <w:rPr>
          <w:rFonts w:ascii="Times New Roman" w:hAnsi="Times New Roman"/>
          <w:bCs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 xml:space="preserve">w związku z działaniami Rosji destabilizującymi sytuację na Ukrainie </w:t>
      </w:r>
      <w:r w:rsidR="00DE4CB9">
        <w:rPr>
          <w:rFonts w:ascii="Times New Roman" w:hAnsi="Times New Roman"/>
          <w:bCs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>(Dz. Urz. UE. nr L 229 z 31.7.2014, str. 1</w:t>
      </w:r>
      <w:r w:rsidR="00DE4CB9">
        <w:rPr>
          <w:rFonts w:ascii="Times New Roman" w:hAnsi="Times New Roman"/>
          <w:b/>
          <w:bCs/>
          <w:sz w:val="21"/>
          <w:szCs w:val="21"/>
        </w:rPr>
        <w:t xml:space="preserve"> </w:t>
      </w:r>
      <w:r w:rsidR="00DE4CB9" w:rsidRPr="00DE4CB9">
        <w:rPr>
          <w:rFonts w:ascii="Times New Roman" w:hAnsi="Times New Roman"/>
          <w:sz w:val="21"/>
          <w:szCs w:val="21"/>
        </w:rPr>
        <w:t>z późn.zm</w:t>
      </w:r>
      <w:r w:rsidR="00DE4CB9">
        <w:rPr>
          <w:rFonts w:ascii="Times New Roman" w:hAnsi="Times New Roman"/>
          <w:b/>
          <w:bCs/>
          <w:sz w:val="21"/>
          <w:szCs w:val="21"/>
        </w:rPr>
        <w:t>.</w:t>
      </w:r>
      <w:r w:rsidR="00DE4CB9" w:rsidRPr="00D32DFD">
        <w:rPr>
          <w:rFonts w:ascii="Times New Roman" w:hAnsi="Times New Roman"/>
          <w:bCs/>
          <w:sz w:val="21"/>
          <w:szCs w:val="21"/>
        </w:rPr>
        <w:t>)</w:t>
      </w:r>
      <w:r w:rsidR="00DE4CB9">
        <w:rPr>
          <w:rFonts w:ascii="Times New Roman" w:hAnsi="Times New Roman"/>
          <w:b/>
          <w:bCs/>
          <w:sz w:val="21"/>
          <w:szCs w:val="21"/>
        </w:rPr>
        <w:t xml:space="preserve">. </w:t>
      </w:r>
      <w:bookmarkEnd w:id="12"/>
    </w:p>
    <w:p w14:paraId="494A11A2" w14:textId="77777777" w:rsidR="004F1FB2" w:rsidRPr="00D32DF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39934141" w14:textId="77777777" w:rsidR="004F1FB2" w:rsidRPr="00D32DFD" w:rsidRDefault="004F1FB2" w:rsidP="004F1FB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DFD">
        <w:rPr>
          <w:rFonts w:ascii="Times New Roman" w:hAnsi="Times New Roman" w:cs="Times New Roman"/>
          <w:sz w:val="16"/>
          <w:szCs w:val="16"/>
        </w:rPr>
        <w:t>[UWAGA</w:t>
      </w:r>
      <w:r w:rsidRPr="00D32DFD">
        <w:rPr>
          <w:rFonts w:ascii="Times New Roman" w:hAnsi="Times New Roman" w:cs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32DFD">
        <w:rPr>
          <w:rFonts w:ascii="Times New Roman" w:hAnsi="Times New Roman" w:cs="Times New Roman"/>
          <w:sz w:val="16"/>
          <w:szCs w:val="16"/>
        </w:rPr>
        <w:t>]</w:t>
      </w:r>
    </w:p>
    <w:p w14:paraId="44C1EEA8" w14:textId="77777777" w:rsidR="00147A0E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zamówienia:</w:t>
      </w:r>
    </w:p>
    <w:p w14:paraId="7062C3CD" w14:textId="689295D2" w:rsidR="00DE4CB9" w:rsidRPr="00D32DFD" w:rsidRDefault="004F1FB2" w:rsidP="00DE4CB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D32DFD">
        <w:rPr>
          <w:rFonts w:ascii="Times New Roman" w:hAnsi="Times New Roman" w:cs="Times New Roman"/>
          <w:sz w:val="20"/>
          <w:szCs w:val="20"/>
        </w:rPr>
        <w:t xml:space="preserve"> </w:t>
      </w:r>
      <w:r w:rsidRPr="00D32DF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32DF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32DFD">
        <w:rPr>
          <w:rFonts w:ascii="Times New Roman" w:hAnsi="Times New Roman" w:cs="Times New Roman"/>
          <w:i/>
          <w:sz w:val="16"/>
          <w:szCs w:val="16"/>
        </w:rPr>
        <w:t>)</w:t>
      </w:r>
      <w:r w:rsidRPr="00D32DFD">
        <w:rPr>
          <w:rFonts w:ascii="Times New Roman" w:hAnsi="Times New Roman" w:cs="Times New Roman"/>
          <w:sz w:val="16"/>
          <w:szCs w:val="16"/>
        </w:rPr>
        <w:t>,</w:t>
      </w:r>
      <w:r w:rsidRPr="00D32DFD">
        <w:rPr>
          <w:rFonts w:ascii="Times New Roman" w:hAnsi="Times New Roman" w:cs="Times New Roman"/>
          <w:sz w:val="16"/>
          <w:szCs w:val="16"/>
        </w:rPr>
        <w:br/>
      </w:r>
      <w:r w:rsidRPr="00D32DFD">
        <w:rPr>
          <w:rFonts w:ascii="Times New Roman" w:hAnsi="Times New Roman" w:cs="Times New Roman"/>
          <w:sz w:val="21"/>
          <w:szCs w:val="21"/>
        </w:rPr>
        <w:t>nie</w:t>
      </w:r>
      <w:r w:rsidRPr="00D32DFD">
        <w:rPr>
          <w:rFonts w:ascii="Times New Roman" w:hAnsi="Times New Roman" w:cs="Times New Roman"/>
          <w:sz w:val="16"/>
          <w:szCs w:val="16"/>
        </w:rPr>
        <w:t xml:space="preserve"> </w:t>
      </w:r>
      <w:r w:rsidRPr="00D32DFD">
        <w:rPr>
          <w:rFonts w:ascii="Times New Roman" w:hAnsi="Times New Roman" w:cs="Times New Roman"/>
          <w:sz w:val="21"/>
          <w:szCs w:val="21"/>
        </w:rPr>
        <w:t xml:space="preserve">zachodzą podstawy wykluczenia z postępowania o udzielenie zamówienia przewidziane w  art.  5k </w:t>
      </w:r>
      <w:r w:rsidR="005861CD">
        <w:rPr>
          <w:rFonts w:ascii="Times New Roman" w:hAnsi="Times New Roman" w:cs="Times New Roman"/>
          <w:sz w:val="21"/>
          <w:szCs w:val="21"/>
        </w:rPr>
        <w:t>R</w:t>
      </w:r>
      <w:r w:rsidRPr="00D32DFD">
        <w:rPr>
          <w:rFonts w:ascii="Times New Roman" w:hAnsi="Times New Roman" w:cs="Times New Roman"/>
          <w:sz w:val="21"/>
          <w:szCs w:val="21"/>
        </w:rPr>
        <w:t xml:space="preserve">ozporządzenia </w:t>
      </w:r>
      <w:r w:rsidR="00DE4CB9" w:rsidRPr="00D32DFD">
        <w:rPr>
          <w:rFonts w:ascii="Times New Roman" w:hAnsi="Times New Roman"/>
          <w:bCs/>
          <w:sz w:val="21"/>
          <w:szCs w:val="21"/>
        </w:rPr>
        <w:t>Rady (UE) nr 833/2014 z dnia 31 lipca 2014 r. dotyczącego środków</w:t>
      </w:r>
      <w:r w:rsidR="00DE4CB9" w:rsidRPr="00D32DFD">
        <w:rPr>
          <w:rFonts w:ascii="Times New Roman" w:hAnsi="Times New Roman" w:cs="Times New Roman"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>ograniczających</w:t>
      </w:r>
      <w:r w:rsidR="00DE4CB9">
        <w:rPr>
          <w:rFonts w:ascii="Times New Roman" w:hAnsi="Times New Roman"/>
          <w:bCs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 xml:space="preserve">w związku z działaniami Rosji destabilizującymi sytuację na Ukrainie </w:t>
      </w:r>
      <w:r w:rsidR="00DE4CB9">
        <w:rPr>
          <w:rFonts w:ascii="Times New Roman" w:hAnsi="Times New Roman"/>
          <w:bCs/>
          <w:sz w:val="21"/>
          <w:szCs w:val="21"/>
        </w:rPr>
        <w:t xml:space="preserve"> </w:t>
      </w:r>
      <w:r w:rsidR="00DE4CB9" w:rsidRPr="00D32DFD">
        <w:rPr>
          <w:rFonts w:ascii="Times New Roman" w:hAnsi="Times New Roman"/>
          <w:bCs/>
          <w:sz w:val="21"/>
          <w:szCs w:val="21"/>
        </w:rPr>
        <w:t>(Dz. Urz. UE. nr L 229 z 31.7.2014, str. 1</w:t>
      </w:r>
      <w:r w:rsidR="00DE4CB9">
        <w:rPr>
          <w:rFonts w:ascii="Times New Roman" w:hAnsi="Times New Roman"/>
          <w:b/>
          <w:bCs/>
          <w:sz w:val="21"/>
          <w:szCs w:val="21"/>
        </w:rPr>
        <w:t xml:space="preserve"> </w:t>
      </w:r>
      <w:r w:rsidR="00DE4CB9" w:rsidRPr="00DE4CB9">
        <w:rPr>
          <w:rFonts w:ascii="Times New Roman" w:hAnsi="Times New Roman"/>
          <w:sz w:val="21"/>
          <w:szCs w:val="21"/>
        </w:rPr>
        <w:t>z późn.zm</w:t>
      </w:r>
      <w:r w:rsidR="00DE4CB9">
        <w:rPr>
          <w:rFonts w:ascii="Times New Roman" w:hAnsi="Times New Roman"/>
          <w:b/>
          <w:bCs/>
          <w:sz w:val="21"/>
          <w:szCs w:val="21"/>
        </w:rPr>
        <w:t>.</w:t>
      </w:r>
      <w:r w:rsidR="00DE4CB9" w:rsidRPr="00D32DFD">
        <w:rPr>
          <w:rFonts w:ascii="Times New Roman" w:hAnsi="Times New Roman"/>
          <w:bCs/>
          <w:sz w:val="21"/>
          <w:szCs w:val="21"/>
        </w:rPr>
        <w:t>)</w:t>
      </w:r>
      <w:r w:rsidR="00DE4CB9">
        <w:rPr>
          <w:rFonts w:ascii="Times New Roman" w:hAnsi="Times New Roman"/>
          <w:b/>
          <w:bCs/>
          <w:sz w:val="21"/>
          <w:szCs w:val="21"/>
        </w:rPr>
        <w:t xml:space="preserve">. </w:t>
      </w:r>
    </w:p>
    <w:p w14:paraId="3C270666" w14:textId="77777777" w:rsidR="004F1FB2" w:rsidRPr="00D32DFD" w:rsidRDefault="004F1FB2" w:rsidP="004F1FB2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4C77B67" w14:textId="03915B88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32DFD">
        <w:rPr>
          <w:rFonts w:ascii="Times New Roman" w:hAnsi="Times New Roman" w:cs="Times New Roman"/>
          <w:sz w:val="21"/>
          <w:szCs w:val="21"/>
        </w:rPr>
        <w:br/>
        <w:t xml:space="preserve">i zgodne z prawdą oraz zostały przedstawione z pełną świadomością konsekwencji wprowadzenia </w:t>
      </w:r>
      <w:r w:rsidR="00147A0E" w:rsidRPr="00D32DFD">
        <w:rPr>
          <w:rFonts w:ascii="Times New Roman" w:hAnsi="Times New Roman" w:cs="Times New Roman"/>
          <w:sz w:val="21"/>
          <w:szCs w:val="21"/>
        </w:rPr>
        <w:t>Z</w:t>
      </w:r>
      <w:r w:rsidRPr="00D32DFD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13D5D4E5" w14:textId="77777777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550AB2" w14:textId="77777777" w:rsidR="004F1FB2" w:rsidRPr="00D32DFD" w:rsidRDefault="004F1FB2" w:rsidP="004F1FB2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2DF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287F64E" w14:textId="77777777" w:rsidR="004F1FB2" w:rsidRPr="00D32DFD" w:rsidRDefault="004F1FB2" w:rsidP="004F1FB2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D32DFD">
        <w:rPr>
          <w:rFonts w:ascii="Times New Roman" w:hAnsi="Times New Roman" w:cs="Times New Roman"/>
        </w:rPr>
        <w:t xml:space="preserve"> </w:t>
      </w:r>
      <w:r w:rsidRPr="00D32DFD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D32DFD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0500C530" w14:textId="77777777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999746B" w14:textId="77777777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2DFD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F13E644" w14:textId="77777777" w:rsidR="004F1FB2" w:rsidRPr="00D32DFD" w:rsidRDefault="004F1FB2" w:rsidP="004F1FB2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32DF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267315" w14:textId="0E233620" w:rsidR="00636CCB" w:rsidRPr="00D32DFD" w:rsidRDefault="004F1FB2" w:rsidP="008128EA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bookmarkStart w:id="13" w:name="_Hlk102639179"/>
      <w:r w:rsidRPr="00D32DFD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13"/>
    </w:p>
    <w:p w14:paraId="6E69F8DB" w14:textId="77777777" w:rsidR="008128EA" w:rsidRPr="00D32DFD" w:rsidRDefault="008128EA" w:rsidP="00BB4744">
      <w:pPr>
        <w:spacing w:after="0" w:line="240" w:lineRule="auto"/>
        <w:ind w:left="537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6BFA207" w14:textId="77E02EA2" w:rsidR="00BB4744" w:rsidRPr="00D32DFD" w:rsidRDefault="00BB4744" w:rsidP="00BB4744">
      <w:pPr>
        <w:spacing w:after="0" w:line="240" w:lineRule="auto"/>
        <w:ind w:left="537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2D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………………………………………</w:t>
      </w:r>
    </w:p>
    <w:p w14:paraId="68E8E8E6" w14:textId="523B8835" w:rsidR="00B8271D" w:rsidRPr="00D32DFD" w:rsidRDefault="00BB4744" w:rsidP="005B531F">
      <w:pPr>
        <w:spacing w:after="0" w:line="240" w:lineRule="auto"/>
        <w:ind w:left="5376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D32DF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Oświadczenie należy opatrzyć podpisem kwalifikowanym osoby uprawnionej do reprezentowania Wykonawcy</w:t>
      </w:r>
    </w:p>
    <w:p w14:paraId="46173BB4" w14:textId="77777777" w:rsidR="002B1E5E" w:rsidRPr="00D32DFD" w:rsidRDefault="002B1E5E" w:rsidP="0004019C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26895F0" w14:textId="77777777" w:rsidR="00D567B1" w:rsidRDefault="00D567B1" w:rsidP="0004019C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</w:p>
    <w:sectPr w:rsidR="00D567B1" w:rsidSect="00D567B1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B996" w14:textId="77777777" w:rsidR="0020074F" w:rsidRDefault="0020074F" w:rsidP="00636CCB">
      <w:pPr>
        <w:spacing w:after="0" w:line="240" w:lineRule="auto"/>
      </w:pPr>
      <w:r>
        <w:separator/>
      </w:r>
    </w:p>
  </w:endnote>
  <w:endnote w:type="continuationSeparator" w:id="0">
    <w:p w14:paraId="2D129B0E" w14:textId="77777777" w:rsidR="0020074F" w:rsidRDefault="0020074F" w:rsidP="0063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9B17" w14:textId="77777777" w:rsidR="0020074F" w:rsidRDefault="0020074F" w:rsidP="00636CCB">
      <w:pPr>
        <w:spacing w:after="0" w:line="240" w:lineRule="auto"/>
      </w:pPr>
      <w:r>
        <w:separator/>
      </w:r>
    </w:p>
  </w:footnote>
  <w:footnote w:type="continuationSeparator" w:id="0">
    <w:p w14:paraId="46B983D3" w14:textId="77777777" w:rsidR="0020074F" w:rsidRDefault="0020074F" w:rsidP="00636CCB">
      <w:pPr>
        <w:spacing w:after="0" w:line="240" w:lineRule="auto"/>
      </w:pPr>
      <w:r>
        <w:continuationSeparator/>
      </w:r>
    </w:p>
  </w:footnote>
  <w:footnote w:id="1">
    <w:p w14:paraId="10B08D24" w14:textId="4B668470" w:rsidR="004F1FB2" w:rsidRPr="00D32DFD" w:rsidRDefault="004F1FB2" w:rsidP="00231573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D32DF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32DFD">
        <w:rPr>
          <w:rFonts w:ascii="Times New Roman" w:hAnsi="Times New Roman" w:cs="Times New Roman"/>
          <w:sz w:val="16"/>
          <w:szCs w:val="16"/>
        </w:rPr>
        <w:t xml:space="preserve"> Zgodnie </w:t>
      </w:r>
      <w:bookmarkStart w:id="5" w:name="_Hlk212535876"/>
      <w:r w:rsidRPr="00D32DFD">
        <w:rPr>
          <w:rFonts w:ascii="Times New Roman" w:hAnsi="Times New Roman" w:cs="Times New Roman"/>
          <w:sz w:val="16"/>
          <w:szCs w:val="16"/>
        </w:rPr>
        <w:t xml:space="preserve">z treścią art. 5k ust. 1 </w:t>
      </w:r>
      <w:r w:rsidR="005861CD">
        <w:rPr>
          <w:rFonts w:ascii="Times New Roman" w:hAnsi="Times New Roman" w:cs="Times New Roman"/>
          <w:sz w:val="16"/>
          <w:szCs w:val="16"/>
        </w:rPr>
        <w:t>R</w:t>
      </w:r>
      <w:r w:rsidRPr="00D32DFD">
        <w:rPr>
          <w:rFonts w:ascii="Times New Roman" w:hAnsi="Times New Roman" w:cs="Times New Roman"/>
          <w:sz w:val="16"/>
          <w:szCs w:val="16"/>
        </w:rPr>
        <w:t xml:space="preserve">ozporządzenia  </w:t>
      </w:r>
      <w:r w:rsidR="00335A88" w:rsidRPr="00335A88">
        <w:rPr>
          <w:rFonts w:ascii="Times New Roman" w:hAnsi="Times New Roman"/>
          <w:bCs/>
          <w:sz w:val="16"/>
          <w:szCs w:val="16"/>
        </w:rPr>
        <w:t>Rady (UE) nr 833/2014 z dnia 31 lipca 2014 r. dotyczącego środków</w:t>
      </w:r>
      <w:r w:rsidR="00335A88" w:rsidRPr="00335A88">
        <w:rPr>
          <w:rFonts w:ascii="Times New Roman" w:hAnsi="Times New Roman"/>
          <w:bCs/>
          <w:sz w:val="21"/>
          <w:szCs w:val="21"/>
        </w:rPr>
        <w:t xml:space="preserve"> </w:t>
      </w:r>
      <w:r w:rsidR="00335A88" w:rsidRPr="00335A88">
        <w:rPr>
          <w:rFonts w:ascii="Times New Roman" w:hAnsi="Times New Roman"/>
          <w:bCs/>
          <w:sz w:val="16"/>
          <w:szCs w:val="16"/>
        </w:rPr>
        <w:t>ograniczających</w:t>
      </w:r>
      <w:r w:rsidR="00335A88" w:rsidRPr="00D32DFD">
        <w:rPr>
          <w:rFonts w:ascii="Times New Roman" w:hAnsi="Times New Roman"/>
          <w:bCs/>
          <w:sz w:val="21"/>
          <w:szCs w:val="21"/>
        </w:rPr>
        <w:t xml:space="preserve"> </w:t>
      </w:r>
      <w:r w:rsidR="00335A88" w:rsidRPr="00335A88">
        <w:rPr>
          <w:rFonts w:ascii="Times New Roman" w:hAnsi="Times New Roman"/>
          <w:bCs/>
          <w:sz w:val="16"/>
          <w:szCs w:val="16"/>
        </w:rPr>
        <w:t>w związku z działaniami Rosji destabilizującymi sytuację na Ukrainie (Dz. Urz. UE. nr L 229 z 31.7.2014, str. 1</w:t>
      </w:r>
      <w:r w:rsidR="00335A88" w:rsidRPr="00335A88">
        <w:rPr>
          <w:rFonts w:ascii="Times New Roman" w:hAnsi="Times New Roman"/>
          <w:b/>
          <w:bCs/>
          <w:sz w:val="16"/>
          <w:szCs w:val="16"/>
        </w:rPr>
        <w:t xml:space="preserve"> z późn.zm.</w:t>
      </w:r>
      <w:r w:rsidR="00335A88" w:rsidRPr="00335A88">
        <w:rPr>
          <w:rFonts w:ascii="Times New Roman" w:hAnsi="Times New Roman"/>
          <w:bCs/>
          <w:sz w:val="16"/>
          <w:szCs w:val="16"/>
        </w:rPr>
        <w:t>)</w:t>
      </w:r>
      <w:r w:rsidR="00335A88">
        <w:rPr>
          <w:rFonts w:ascii="Times New Roman" w:hAnsi="Times New Roman"/>
          <w:bCs/>
          <w:sz w:val="16"/>
          <w:szCs w:val="16"/>
        </w:rPr>
        <w:t xml:space="preserve"> </w:t>
      </w:r>
      <w:r w:rsidR="00335A88" w:rsidRPr="00335A88">
        <w:rPr>
          <w:rFonts w:ascii="Times New Roman" w:hAnsi="Times New Roman"/>
          <w:bCs/>
          <w:sz w:val="16"/>
          <w:szCs w:val="16"/>
        </w:rPr>
        <w:t xml:space="preserve"> </w:t>
      </w:r>
      <w:r w:rsidRPr="00335A88">
        <w:rPr>
          <w:rFonts w:ascii="Times New Roman" w:hAnsi="Times New Roman" w:cs="Times New Roman"/>
          <w:sz w:val="16"/>
          <w:szCs w:val="16"/>
        </w:rPr>
        <w:t>zakazuje</w:t>
      </w:r>
      <w:r w:rsidRPr="00D32DFD">
        <w:rPr>
          <w:rFonts w:ascii="Times New Roman" w:hAnsi="Times New Roman" w:cs="Times New Roman"/>
          <w:sz w:val="16"/>
          <w:szCs w:val="16"/>
        </w:rPr>
        <w:t xml:space="preserve"> </w:t>
      </w:r>
      <w:r w:rsidR="00231573" w:rsidRPr="00D32DFD">
        <w:rPr>
          <w:rFonts w:ascii="Times New Roman" w:hAnsi="Times New Roman" w:cs="Times New Roman"/>
          <w:sz w:val="16"/>
          <w:szCs w:val="16"/>
        </w:rPr>
        <w:t xml:space="preserve"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</w:t>
      </w:r>
      <w:r w:rsidR="00231573" w:rsidRPr="00D32DFD">
        <w:rPr>
          <w:rFonts w:ascii="Times New Roman" w:hAnsi="Times New Roman" w:cs="Times New Roman"/>
          <w:sz w:val="16"/>
          <w:szCs w:val="16"/>
        </w:rPr>
        <w:br/>
        <w:t>art. 29 i 30 dyrektywy 2014/25/UE oraz art. 13 lit. a)-d), lit. f)-h) i lit. j) dyrektywy 2009/81/WE na rzecz lub z udziałem:</w:t>
      </w:r>
    </w:p>
    <w:p w14:paraId="266F41D4" w14:textId="5411FC9D" w:rsidR="004F1FB2" w:rsidRPr="00D32DFD" w:rsidRDefault="00231573" w:rsidP="00231573">
      <w:pPr>
        <w:pStyle w:val="Tekstprzypisudolnego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bookmarkStart w:id="6" w:name="_Hlk212536167"/>
      <w:r w:rsidRPr="00D32DFD">
        <w:rPr>
          <w:rFonts w:ascii="Times New Roman" w:hAnsi="Times New Roman" w:cs="Times New Roman"/>
          <w:sz w:val="16"/>
          <w:szCs w:val="16"/>
        </w:rPr>
        <w:t>obywateli rosyjskich, osób fizycznych zamieszkałych w Rosji lub osób prawnych, podmiotów lub organów z siedzibą w Rosji;</w:t>
      </w:r>
    </w:p>
    <w:p w14:paraId="35882423" w14:textId="77777777" w:rsidR="00231573" w:rsidRPr="00D32DFD" w:rsidRDefault="00231573" w:rsidP="00231573">
      <w:pPr>
        <w:pStyle w:val="Akapitzlist"/>
        <w:numPr>
          <w:ilvl w:val="0"/>
          <w:numId w:val="7"/>
        </w:numPr>
        <w:rPr>
          <w:rFonts w:ascii="Times New Roman" w:eastAsiaTheme="minorHAnsi" w:hAnsi="Times New Roman"/>
          <w:b w:val="0"/>
          <w:sz w:val="16"/>
          <w:szCs w:val="16"/>
          <w:lang w:eastAsia="en-US"/>
        </w:rPr>
      </w:pPr>
      <w:r w:rsidRPr="00D32DFD">
        <w:rPr>
          <w:rFonts w:ascii="Times New Roman" w:eastAsiaTheme="minorHAnsi" w:hAnsi="Times New Roman"/>
          <w:b w:val="0"/>
          <w:sz w:val="16"/>
          <w:szCs w:val="16"/>
          <w:lang w:eastAsia="en-US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AA5AC98" w14:textId="77777777" w:rsidR="00E35BBD" w:rsidRDefault="00231573" w:rsidP="00231573">
      <w:pPr>
        <w:pStyle w:val="Tekstprzypisudolnego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D32DFD">
        <w:rPr>
          <w:rFonts w:ascii="Times New Roman" w:hAnsi="Times New Roman" w:cs="Times New Roman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18A6DA50" w14:textId="3183717E" w:rsidR="00231573" w:rsidRPr="00D32DFD" w:rsidRDefault="00231573" w:rsidP="00E35BBD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D32DFD">
        <w:rPr>
          <w:rFonts w:ascii="Times New Roman" w:hAnsi="Times New Roman" w:cs="Times New Roman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  <w:bookmarkEnd w:id="5"/>
      <w:bookmarkEnd w:id="6"/>
    </w:p>
  </w:footnote>
  <w:footnote w:id="2">
    <w:p w14:paraId="153D2348" w14:textId="77777777" w:rsidR="004F1FB2" w:rsidRPr="00D32DFD" w:rsidRDefault="004F1FB2" w:rsidP="004F1FB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32DF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32DFD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D32DFD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D32DFD">
        <w:rPr>
          <w:rFonts w:ascii="Times New Roman" w:hAnsi="Times New Roman" w:cs="Times New Roman"/>
          <w:sz w:val="16"/>
          <w:szCs w:val="16"/>
        </w:rPr>
        <w:t xml:space="preserve">z </w:t>
      </w:r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7F3CA6" w14:textId="77777777" w:rsidR="004F1FB2" w:rsidRPr="00D32DFD" w:rsidRDefault="004F1FB2" w:rsidP="004F1FB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468EAF" w14:textId="57BAC0FA" w:rsidR="004F1FB2" w:rsidRPr="00D32DFD" w:rsidRDefault="004F1FB2" w:rsidP="004F1FB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32DFD">
        <w:rPr>
          <w:rFonts w:ascii="Times New Roman" w:hAnsi="Times New Roman" w:cs="Times New Roman"/>
          <w:sz w:val="16"/>
          <w:szCs w:val="16"/>
        </w:rPr>
        <w:t xml:space="preserve">2) </w:t>
      </w:r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7" w:name="_Hlk213142360"/>
      <w:r w:rsidR="00336D85"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</w:t>
      </w:r>
      <w:r w:rsidR="005E33A5"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="00336D85"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 poz. </w:t>
      </w:r>
      <w:r w:rsidR="005E33A5"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644</w:t>
      </w:r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 </w:t>
      </w:r>
      <w:bookmarkEnd w:id="7"/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DCBC5E" w14:textId="489FD03C" w:rsidR="004F1FB2" w:rsidRPr="00D32DFD" w:rsidRDefault="004F1FB2" w:rsidP="004F1FB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bookmarkStart w:id="8" w:name="_Hlk213142454"/>
      <w:r w:rsidR="00336D85"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poz. 120 z późn. zm.</w:t>
      </w:r>
      <w:bookmarkEnd w:id="8"/>
      <w:r w:rsidRPr="00D32DFD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DFB0" w14:textId="47D3172D" w:rsidR="000D1E72" w:rsidRPr="00804725" w:rsidRDefault="000D1E72" w:rsidP="000D1E7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04725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 xml:space="preserve">Zarząd Dróg Wojewódzkich w Bydgoszczy                                            </w:t>
    </w:r>
    <w:r w:rsidR="00C52DB2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 xml:space="preserve">        </w:t>
    </w:r>
    <w:r w:rsidR="00067D32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 xml:space="preserve">       </w:t>
    </w:r>
    <w:r w:rsidR="00067D32" w:rsidRPr="00067D32">
      <w:rPr>
        <w:rFonts w:ascii="Times New Roman" w:eastAsia="Calibri" w:hAnsi="Times New Roman" w:cs="Times New Roman"/>
        <w:kern w:val="2"/>
        <w:u w:val="single"/>
        <w14:ligatures w14:val="standardContextual"/>
      </w:rPr>
      <w:t>N4.36</w:t>
    </w:r>
    <w:r w:rsidR="00710679">
      <w:rPr>
        <w:rFonts w:ascii="Times New Roman" w:eastAsia="Calibri" w:hAnsi="Times New Roman" w:cs="Times New Roman"/>
        <w:kern w:val="2"/>
        <w:u w:val="single"/>
        <w14:ligatures w14:val="standardContextual"/>
      </w:rPr>
      <w:t>3</w:t>
    </w:r>
    <w:r w:rsidR="00067D32" w:rsidRPr="00067D32">
      <w:rPr>
        <w:rFonts w:ascii="Times New Roman" w:eastAsia="Calibri" w:hAnsi="Times New Roman" w:cs="Times New Roman"/>
        <w:kern w:val="2"/>
        <w:u w:val="single"/>
        <w14:ligatures w14:val="standardContextual"/>
      </w:rPr>
      <w:t>.2.2026</w:t>
    </w:r>
  </w:p>
  <w:p w14:paraId="11FC25B3" w14:textId="214EBD38" w:rsidR="00636CCB" w:rsidRPr="00636CCB" w:rsidRDefault="00636CCB" w:rsidP="00636CCB">
    <w:pPr>
      <w:pStyle w:val="Nagwek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2345D"/>
    <w:multiLevelType w:val="hybridMultilevel"/>
    <w:tmpl w:val="05FA9D78"/>
    <w:lvl w:ilvl="0" w:tplc="B3A09D32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8180A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C90EC674"/>
    <w:lvl w:ilvl="0" w:tplc="EE62EA9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62126"/>
    <w:multiLevelType w:val="hybridMultilevel"/>
    <w:tmpl w:val="98322C12"/>
    <w:lvl w:ilvl="0" w:tplc="FF58878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C342E"/>
    <w:multiLevelType w:val="hybridMultilevel"/>
    <w:tmpl w:val="2DA2E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4728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8205423">
    <w:abstractNumId w:val="3"/>
  </w:num>
  <w:num w:numId="3" w16cid:durableId="572813949">
    <w:abstractNumId w:val="5"/>
  </w:num>
  <w:num w:numId="4" w16cid:durableId="2126189046">
    <w:abstractNumId w:val="4"/>
  </w:num>
  <w:num w:numId="5" w16cid:durableId="1061901604">
    <w:abstractNumId w:val="2"/>
  </w:num>
  <w:num w:numId="6" w16cid:durableId="750079360">
    <w:abstractNumId w:val="1"/>
  </w:num>
  <w:num w:numId="7" w16cid:durableId="17694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01"/>
    <w:rsid w:val="00037A00"/>
    <w:rsid w:val="0004019C"/>
    <w:rsid w:val="00067D32"/>
    <w:rsid w:val="00084288"/>
    <w:rsid w:val="000D1E72"/>
    <w:rsid w:val="00104BBE"/>
    <w:rsid w:val="00106548"/>
    <w:rsid w:val="00106B7D"/>
    <w:rsid w:val="00111694"/>
    <w:rsid w:val="001118F4"/>
    <w:rsid w:val="00116FF1"/>
    <w:rsid w:val="00123B21"/>
    <w:rsid w:val="00147A0E"/>
    <w:rsid w:val="00154F69"/>
    <w:rsid w:val="00160053"/>
    <w:rsid w:val="00174DE0"/>
    <w:rsid w:val="001F5341"/>
    <w:rsid w:val="0020074F"/>
    <w:rsid w:val="00200B70"/>
    <w:rsid w:val="00201C28"/>
    <w:rsid w:val="00231573"/>
    <w:rsid w:val="002B1E5E"/>
    <w:rsid w:val="002B6790"/>
    <w:rsid w:val="002C4010"/>
    <w:rsid w:val="002C4D49"/>
    <w:rsid w:val="002C5AAE"/>
    <w:rsid w:val="002E30DA"/>
    <w:rsid w:val="002E7B88"/>
    <w:rsid w:val="002F333A"/>
    <w:rsid w:val="002F4BD8"/>
    <w:rsid w:val="002F4DE9"/>
    <w:rsid w:val="00306FD6"/>
    <w:rsid w:val="00335A88"/>
    <w:rsid w:val="00336D85"/>
    <w:rsid w:val="003569B5"/>
    <w:rsid w:val="00361141"/>
    <w:rsid w:val="003B1E1A"/>
    <w:rsid w:val="003B6E01"/>
    <w:rsid w:val="003C6A01"/>
    <w:rsid w:val="003E03D9"/>
    <w:rsid w:val="003F02D1"/>
    <w:rsid w:val="00462629"/>
    <w:rsid w:val="00477796"/>
    <w:rsid w:val="00482D23"/>
    <w:rsid w:val="004F1FB2"/>
    <w:rsid w:val="0053581C"/>
    <w:rsid w:val="00557747"/>
    <w:rsid w:val="005861CD"/>
    <w:rsid w:val="0059676D"/>
    <w:rsid w:val="005B531F"/>
    <w:rsid w:val="005C25F6"/>
    <w:rsid w:val="005E33A5"/>
    <w:rsid w:val="005E6CE3"/>
    <w:rsid w:val="00600056"/>
    <w:rsid w:val="006026D5"/>
    <w:rsid w:val="00636CCB"/>
    <w:rsid w:val="00660A41"/>
    <w:rsid w:val="006B6953"/>
    <w:rsid w:val="006E6C90"/>
    <w:rsid w:val="00710679"/>
    <w:rsid w:val="007E7F10"/>
    <w:rsid w:val="00804048"/>
    <w:rsid w:val="008128EA"/>
    <w:rsid w:val="00841EB2"/>
    <w:rsid w:val="00883FA1"/>
    <w:rsid w:val="008B3BE8"/>
    <w:rsid w:val="008D0E57"/>
    <w:rsid w:val="00903BDB"/>
    <w:rsid w:val="009440ED"/>
    <w:rsid w:val="0096247C"/>
    <w:rsid w:val="009F0AC9"/>
    <w:rsid w:val="009F7AB4"/>
    <w:rsid w:val="00A0148B"/>
    <w:rsid w:val="00A06BB7"/>
    <w:rsid w:val="00A3547F"/>
    <w:rsid w:val="00A57782"/>
    <w:rsid w:val="00A859D1"/>
    <w:rsid w:val="00AC15B2"/>
    <w:rsid w:val="00B03851"/>
    <w:rsid w:val="00B8271D"/>
    <w:rsid w:val="00BA277A"/>
    <w:rsid w:val="00BB4744"/>
    <w:rsid w:val="00BE7807"/>
    <w:rsid w:val="00C20A98"/>
    <w:rsid w:val="00C52DB2"/>
    <w:rsid w:val="00C60A52"/>
    <w:rsid w:val="00C67351"/>
    <w:rsid w:val="00C80D44"/>
    <w:rsid w:val="00C94DE2"/>
    <w:rsid w:val="00C97A09"/>
    <w:rsid w:val="00D32DFD"/>
    <w:rsid w:val="00D3444B"/>
    <w:rsid w:val="00D508A3"/>
    <w:rsid w:val="00D509B1"/>
    <w:rsid w:val="00D567B1"/>
    <w:rsid w:val="00D6288B"/>
    <w:rsid w:val="00D731CC"/>
    <w:rsid w:val="00DC2089"/>
    <w:rsid w:val="00DD57BF"/>
    <w:rsid w:val="00DE4CB9"/>
    <w:rsid w:val="00E27E27"/>
    <w:rsid w:val="00E35BBD"/>
    <w:rsid w:val="00E85CB0"/>
    <w:rsid w:val="00E90510"/>
    <w:rsid w:val="00E91CD2"/>
    <w:rsid w:val="00E95726"/>
    <w:rsid w:val="00EB3742"/>
    <w:rsid w:val="00F120C4"/>
    <w:rsid w:val="00F32270"/>
    <w:rsid w:val="00F346D4"/>
    <w:rsid w:val="00F35AD4"/>
    <w:rsid w:val="00F43FDF"/>
    <w:rsid w:val="00F45134"/>
    <w:rsid w:val="00F53258"/>
    <w:rsid w:val="00F631C0"/>
    <w:rsid w:val="00F643EC"/>
    <w:rsid w:val="00FA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AB180"/>
  <w15:chartTrackingRefBased/>
  <w15:docId w15:val="{3363BC58-79A9-4701-AA3D-9E7A3986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6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CCB"/>
  </w:style>
  <w:style w:type="paragraph" w:styleId="Stopka">
    <w:name w:val="footer"/>
    <w:basedOn w:val="Normalny"/>
    <w:link w:val="StopkaZnak"/>
    <w:uiPriority w:val="99"/>
    <w:unhideWhenUsed/>
    <w:rsid w:val="00636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CCB"/>
  </w:style>
  <w:style w:type="paragraph" w:customStyle="1" w:styleId="Default">
    <w:name w:val="Default"/>
    <w:rsid w:val="00636CCB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character" w:customStyle="1" w:styleId="StandardZnak">
    <w:name w:val="Standard Znak"/>
    <w:link w:val="Standard"/>
    <w:locked/>
    <w:rsid w:val="00BB4744"/>
    <w:rPr>
      <w:rFonts w:ascii="Tahoma" w:hAnsi="Tahoma" w:cs="Tahoma"/>
      <w:sz w:val="24"/>
      <w:lang w:eastAsia="ar-SA"/>
    </w:rPr>
  </w:style>
  <w:style w:type="paragraph" w:customStyle="1" w:styleId="Standard">
    <w:name w:val="Standard"/>
    <w:link w:val="StandardZnak"/>
    <w:rsid w:val="00BB4744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hAnsi="Tahoma" w:cs="Tahoma"/>
      <w:sz w:val="24"/>
      <w:lang w:eastAsia="ar-SA"/>
    </w:rPr>
  </w:style>
  <w:style w:type="paragraph" w:styleId="Akapitzlist">
    <w:name w:val="List Paragraph"/>
    <w:aliases w:val="normalny tekst,Akapit z list¹,Obiekt,List Paragraph1,List Paragraph,Wypunktowanie,sw tekst,L1,Numerowanie,Podsis rysunku,Akapit z listą numerowaną,lp1,Preambuła,CP-UC,CP-Punkty,Bullet List,List - bullets,Equipment,Bullet 1,b1,Figure_name"/>
    <w:basedOn w:val="Normalny"/>
    <w:link w:val="AkapitzlistZnak"/>
    <w:uiPriority w:val="34"/>
    <w:qFormat/>
    <w:rsid w:val="00BB4744"/>
    <w:pPr>
      <w:spacing w:after="0" w:line="240" w:lineRule="auto"/>
      <w:ind w:left="708"/>
    </w:pPr>
    <w:rPr>
      <w:rFonts w:ascii="CG Times" w:eastAsia="Times New Roman" w:hAnsi="CG Times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¹ Znak,Obiekt Znak,List Paragraph1 Znak,List Paragraph Znak,Wypunktowanie Znak,sw tekst Znak,L1 Znak,Numerowanie Znak,Podsis rysunku Znak,Akapit z listą numerowaną Znak,lp1 Znak,Preambuła Znak,b1 Znak"/>
    <w:link w:val="Akapitzlist"/>
    <w:uiPriority w:val="34"/>
    <w:qFormat/>
    <w:locked/>
    <w:rsid w:val="00BB4744"/>
    <w:rPr>
      <w:rFonts w:ascii="CG Times" w:eastAsia="Times New Roman" w:hAnsi="CG Times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F1F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F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F1FB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F1FB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5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Pietrzak</dc:creator>
  <cp:keywords/>
  <dc:description/>
  <cp:lastModifiedBy>Malgorzata Krolikowska</cp:lastModifiedBy>
  <cp:revision>6</cp:revision>
  <dcterms:created xsi:type="dcterms:W3CDTF">2025-12-17T09:01:00Z</dcterms:created>
  <dcterms:modified xsi:type="dcterms:W3CDTF">2026-03-30T07:45:00Z</dcterms:modified>
</cp:coreProperties>
</file>